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841" w:rsidRPr="00B112B7" w:rsidRDefault="000D2841" w:rsidP="000D2841"/>
    <w:p w:rsidR="000D2841" w:rsidRPr="00B112B7" w:rsidRDefault="00DA2ADC" w:rsidP="009365E7">
      <w:pPr>
        <w:pStyle w:val="Heading1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0D2841" w:rsidRPr="00B112B7">
        <w:rPr>
          <w:sz w:val="24"/>
          <w:szCs w:val="24"/>
        </w:rPr>
        <w:t>Cecil D. White, MBA, PMP, PMI-ACP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t>Kingston, Jamaica | (876) 507-1248 | cecil.white</w:t>
      </w:r>
      <w:r w:rsidR="00C84390">
        <w:t>@cecilwhite</w:t>
      </w:r>
      <w:r w:rsidRPr="00B112B7">
        <w:t>.com</w:t>
      </w:r>
      <w:r w:rsidRPr="00B112B7">
        <w:br/>
        <w:t xml:space="preserve">LinkedIn: </w:t>
      </w:r>
      <w:hyperlink r:id="rId7" w:tgtFrame="_new" w:history="1">
        <w:r w:rsidRPr="00B112B7">
          <w:rPr>
            <w:rStyle w:val="Hyperlink"/>
          </w:rPr>
          <w:t>https://www.linkedin.com/in/cecilwhite/</w:t>
        </w:r>
      </w:hyperlink>
    </w:p>
    <w:p w:rsidR="000D2841" w:rsidRPr="00B112B7" w:rsidRDefault="001A002F" w:rsidP="009365E7">
      <w:pPr>
        <w:spacing w:line="276" w:lineRule="auto"/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D2841" w:rsidRPr="00DA2ADC" w:rsidRDefault="009D3B80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DA2ADC">
        <w:rPr>
          <w:color w:val="0070C0"/>
          <w:sz w:val="24"/>
          <w:szCs w:val="24"/>
        </w:rPr>
        <w:t>OVERVIEW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t xml:space="preserve">Senior executive, board director, and strategy execution </w:t>
      </w:r>
      <w:r w:rsidR="00C84390">
        <w:t>advisor</w:t>
      </w:r>
      <w:r w:rsidRPr="00B112B7">
        <w:t xml:space="preserve"> with </w:t>
      </w:r>
      <w:r w:rsidR="00C84390">
        <w:t>over</w:t>
      </w:r>
      <w:r w:rsidRPr="00B112B7">
        <w:t xml:space="preserve"> </w:t>
      </w:r>
      <w:r w:rsidRPr="009365E7">
        <w:rPr>
          <w:rStyle w:val="Strong"/>
          <w:b w:val="0"/>
          <w:bCs w:val="0"/>
        </w:rPr>
        <w:t>30 years of leadership experience</w:t>
      </w:r>
      <w:r w:rsidRPr="00B112B7">
        <w:t xml:space="preserve"> across healthcare, government, education, and consulting sectors. Former </w:t>
      </w:r>
      <w:r w:rsidRPr="009365E7">
        <w:rPr>
          <w:rStyle w:val="Strong"/>
          <w:b w:val="0"/>
          <w:bCs w:val="0"/>
        </w:rPr>
        <w:t>Chief Executive Officer of a major regional teaching hospital</w:t>
      </w:r>
      <w:r w:rsidRPr="009365E7">
        <w:rPr>
          <w:b/>
          <w:bCs/>
        </w:rPr>
        <w:t>,</w:t>
      </w:r>
      <w:r w:rsidRPr="00B112B7">
        <w:t xml:space="preserve"> senior public-sector executive, management consultant, and university professor.</w:t>
      </w:r>
    </w:p>
    <w:p w:rsidR="00DA2ADC" w:rsidRDefault="00DA2ADC" w:rsidP="009365E7">
      <w:pPr>
        <w:pStyle w:val="NormalWeb"/>
        <w:spacing w:before="0" w:beforeAutospacing="0" w:after="0" w:afterAutospacing="0" w:line="276" w:lineRule="auto"/>
      </w:pP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t xml:space="preserve">Brings a </w:t>
      </w:r>
      <w:r w:rsidR="00DA2ADC">
        <w:t>distinctive</w:t>
      </w:r>
      <w:r w:rsidRPr="00B112B7">
        <w:t xml:space="preserve"> combination of </w:t>
      </w:r>
      <w:r w:rsidRPr="009365E7">
        <w:rPr>
          <w:rStyle w:val="Strong"/>
          <w:b w:val="0"/>
          <w:bCs w:val="0"/>
        </w:rPr>
        <w:t>board governance experience, executive leadership, consulting insight, and thought leadership</w:t>
      </w:r>
      <w:r w:rsidR="00DA2ADC">
        <w:rPr>
          <w:b/>
          <w:bCs/>
        </w:rPr>
        <w:t xml:space="preserve"> </w:t>
      </w:r>
      <w:r w:rsidR="00DA2ADC" w:rsidRPr="00DA2ADC">
        <w:t>that</w:t>
      </w:r>
      <w:r w:rsidR="00DA2ADC">
        <w:rPr>
          <w:b/>
          <w:bCs/>
        </w:rPr>
        <w:t xml:space="preserve"> </w:t>
      </w:r>
      <w:r w:rsidR="00A84E18" w:rsidRPr="00B112B7">
        <w:t xml:space="preserve">enabling organizations to strengthen </w:t>
      </w:r>
      <w:r w:rsidR="00DA2ADC">
        <w:t xml:space="preserve">their </w:t>
      </w:r>
      <w:r w:rsidR="00A84E18" w:rsidRPr="00B112B7">
        <w:t>governance and execute strategy effectively.</w:t>
      </w:r>
    </w:p>
    <w:p w:rsidR="00A84E18" w:rsidRDefault="00A84E18" w:rsidP="009365E7">
      <w:pPr>
        <w:pStyle w:val="NormalWeb"/>
        <w:spacing w:before="0" w:beforeAutospacing="0" w:after="0" w:afterAutospacing="0" w:line="276" w:lineRule="auto"/>
      </w:pPr>
    </w:p>
    <w:p w:rsidR="00F8141D" w:rsidRPr="00F8141D" w:rsidRDefault="00F8141D" w:rsidP="00F8141D">
      <w:pPr>
        <w:pStyle w:val="p1"/>
        <w:rPr>
          <w:b/>
          <w:bCs/>
        </w:rPr>
      </w:pPr>
      <w:r w:rsidRPr="00F8141D">
        <w:rPr>
          <w:b/>
          <w:bCs/>
        </w:rPr>
        <w:t>CORE COMPETENCIES</w:t>
      </w:r>
    </w:p>
    <w:p w:rsidR="000D2841" w:rsidRPr="00B112B7" w:rsidRDefault="000D2841" w:rsidP="009365E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B112B7">
        <w:t>Corporate Governance &amp; Board Oversight</w:t>
      </w:r>
    </w:p>
    <w:p w:rsidR="000D2841" w:rsidRPr="00B112B7" w:rsidRDefault="000D2841" w:rsidP="009365E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B112B7">
        <w:t>Strategy Execution &amp; Organizational Transformation</w:t>
      </w:r>
    </w:p>
    <w:p w:rsidR="000D2841" w:rsidRPr="00B112B7" w:rsidRDefault="000D2841" w:rsidP="009365E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B112B7">
        <w:t>Operational Excellence &amp; Lean Transformation</w:t>
      </w:r>
    </w:p>
    <w:p w:rsidR="000D2841" w:rsidRPr="00B112B7" w:rsidRDefault="00DA2ADC" w:rsidP="009365E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>
        <w:t>Professional</w:t>
      </w:r>
      <w:r w:rsidR="000D2841" w:rsidRPr="00B112B7">
        <w:t xml:space="preserve"> Development &amp; Executive Education</w:t>
      </w:r>
    </w:p>
    <w:p w:rsidR="000D2841" w:rsidRPr="00B112B7" w:rsidRDefault="000D2841" w:rsidP="009365E7">
      <w:pPr>
        <w:spacing w:line="276" w:lineRule="auto"/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BOARD AND GOVERNANCE EXPERIENCE</w:t>
      </w:r>
    </w:p>
    <w:p w:rsidR="00F54190" w:rsidRDefault="00F54190" w:rsidP="00F54190">
      <w:pPr>
        <w:pStyle w:val="NormalWeb"/>
        <w:spacing w:before="0" w:beforeAutospacing="0" w:after="0" w:afterAutospacing="0" w:line="276" w:lineRule="auto"/>
        <w:rPr>
          <w:rStyle w:val="Strong"/>
        </w:rPr>
      </w:pPr>
    </w:p>
    <w:p w:rsidR="00F54190" w:rsidRPr="00F54190" w:rsidRDefault="00F54190" w:rsidP="00F54190">
      <w:pPr>
        <w:pStyle w:val="Heading3"/>
        <w:spacing w:before="0" w:beforeAutospacing="0" w:after="0" w:afterAutospacing="0" w:line="276" w:lineRule="auto"/>
        <w:rPr>
          <w:rStyle w:val="Strong"/>
          <w:b/>
          <w:bCs/>
          <w:sz w:val="24"/>
          <w:szCs w:val="24"/>
        </w:rPr>
      </w:pPr>
      <w:r>
        <w:rPr>
          <w:sz w:val="24"/>
          <w:szCs w:val="24"/>
        </w:rPr>
        <w:t xml:space="preserve">Institute for Practical </w:t>
      </w:r>
      <w:r w:rsidRPr="00B112B7">
        <w:rPr>
          <w:sz w:val="24"/>
          <w:szCs w:val="24"/>
        </w:rPr>
        <w:t>Project Management Institute (</w:t>
      </w:r>
      <w:r>
        <w:rPr>
          <w:sz w:val="24"/>
          <w:szCs w:val="24"/>
        </w:rPr>
        <w:t>I</w:t>
      </w:r>
      <w:r w:rsidRPr="00B112B7">
        <w:rPr>
          <w:sz w:val="24"/>
          <w:szCs w:val="24"/>
        </w:rPr>
        <w:t>P</w:t>
      </w:r>
      <w:r>
        <w:rPr>
          <w:sz w:val="24"/>
          <w:szCs w:val="24"/>
        </w:rPr>
        <w:t>P</w:t>
      </w:r>
      <w:r w:rsidRPr="00B112B7">
        <w:rPr>
          <w:sz w:val="24"/>
          <w:szCs w:val="24"/>
        </w:rPr>
        <w:t xml:space="preserve">M) </w:t>
      </w:r>
    </w:p>
    <w:p w:rsidR="00F54190" w:rsidRDefault="00F54190" w:rsidP="00F54190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Member of Advisory Board</w:t>
      </w:r>
      <w:r w:rsidRPr="00B112B7">
        <w:t xml:space="preserve"> | 20</w:t>
      </w:r>
      <w:r>
        <w:t>24</w:t>
      </w:r>
      <w:r w:rsidRPr="00B112B7">
        <w:t xml:space="preserve"> – </w:t>
      </w:r>
      <w:r>
        <w:t>Present</w:t>
      </w:r>
    </w:p>
    <w:p w:rsidR="00F54190" w:rsidRPr="00F54190" w:rsidRDefault="00F54190" w:rsidP="00F5419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41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strategic and governance oversight for an organization that’s dedicated to</w:t>
      </w:r>
    </w:p>
    <w:p w:rsidR="00F54190" w:rsidRPr="00F54190" w:rsidRDefault="00F54190" w:rsidP="00F5419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41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becoming the world’s central source for practical project management resources, training and certification.</w:t>
      </w:r>
    </w:p>
    <w:p w:rsidR="00F54190" w:rsidRDefault="00F54190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F54190" w:rsidRPr="00B112B7" w:rsidRDefault="00F54190" w:rsidP="00F54190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Mona-Technical Services Ltd. – University of the West Indies</w:t>
      </w:r>
    </w:p>
    <w:p w:rsidR="00F54190" w:rsidRDefault="00F54190" w:rsidP="00F54190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>Board Director</w:t>
      </w:r>
      <w:r w:rsidRPr="00B112B7">
        <w:t xml:space="preserve"> | 201</w:t>
      </w:r>
      <w:r>
        <w:t>5</w:t>
      </w:r>
      <w:r w:rsidRPr="00B112B7">
        <w:t xml:space="preserve"> – 202</w:t>
      </w:r>
      <w:r>
        <w:t>2</w:t>
      </w:r>
    </w:p>
    <w:p w:rsidR="00F54190" w:rsidRPr="00F54190" w:rsidRDefault="00F54190" w:rsidP="00F5419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41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Provided strategic and governance oversight for a power generation, and engineering</w:t>
      </w:r>
    </w:p>
    <w:p w:rsidR="00F54190" w:rsidRDefault="00F54190" w:rsidP="00F5419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41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services company start-up. Chaired the Finance Committee.</w:t>
      </w:r>
    </w:p>
    <w:p w:rsidR="00F54190" w:rsidRPr="00F54190" w:rsidRDefault="00F54190" w:rsidP="00F5419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Project Management Institute (PMI) — Global Board of Directors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>Director</w:t>
      </w:r>
      <w:r w:rsidRPr="00B112B7">
        <w:t xml:space="preserve"> | 2016 – 2018</w:t>
      </w:r>
    </w:p>
    <w:p w:rsidR="000D2841" w:rsidRPr="00B112B7" w:rsidRDefault="000D2841" w:rsidP="009365E7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B112B7">
        <w:t>Provided governance oversight for the world’s leading professional association for project management.</w:t>
      </w:r>
    </w:p>
    <w:p w:rsidR="000D2841" w:rsidRPr="00B112B7" w:rsidRDefault="000D2841" w:rsidP="009365E7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B112B7">
        <w:t xml:space="preserve">Served on the </w:t>
      </w:r>
      <w:r w:rsidRPr="009365E7">
        <w:rPr>
          <w:rStyle w:val="Strong"/>
          <w:b w:val="0"/>
          <w:bCs w:val="0"/>
        </w:rPr>
        <w:t>Strategy Oversight Committee</w:t>
      </w:r>
      <w:r w:rsidR="00F8141D">
        <w:rPr>
          <w:rStyle w:val="Strong"/>
          <w:b w:val="0"/>
          <w:bCs w:val="0"/>
        </w:rPr>
        <w:t>,</w:t>
      </w:r>
      <w:r w:rsidRPr="00B112B7">
        <w:t xml:space="preserve"> and </w:t>
      </w:r>
      <w:r w:rsidRPr="009365E7">
        <w:rPr>
          <w:rStyle w:val="Strong"/>
          <w:b w:val="0"/>
          <w:bCs w:val="0"/>
        </w:rPr>
        <w:t>Governance Committee</w:t>
      </w:r>
      <w:r w:rsidRPr="009365E7">
        <w:rPr>
          <w:b/>
          <w:bCs/>
        </w:rPr>
        <w:t>.</w:t>
      </w:r>
    </w:p>
    <w:p w:rsidR="000D2841" w:rsidRPr="00B112B7" w:rsidRDefault="000D2841" w:rsidP="009365E7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B112B7">
        <w:t xml:space="preserve">Chaired the </w:t>
      </w:r>
      <w:r w:rsidRPr="009365E7">
        <w:rPr>
          <w:rStyle w:val="Strong"/>
          <w:b w:val="0"/>
          <w:bCs w:val="0"/>
        </w:rPr>
        <w:t>Strategy Oversight Committee (2017)</w:t>
      </w:r>
      <w:r w:rsidRPr="009365E7">
        <w:rPr>
          <w:b/>
          <w:bCs/>
        </w:rPr>
        <w:t>.</w:t>
      </w:r>
    </w:p>
    <w:p w:rsidR="00412F8E" w:rsidRPr="00F54190" w:rsidRDefault="000D2841" w:rsidP="00412F8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B112B7">
        <w:lastRenderedPageBreak/>
        <w:t xml:space="preserve">Participated in global board outreach programs and represented PMI </w:t>
      </w:r>
      <w:r w:rsidR="00F8141D">
        <w:t xml:space="preserve">as Key Note Speaker </w:t>
      </w:r>
      <w:r w:rsidRPr="00B112B7">
        <w:t>at international chapter leadership events.</w:t>
      </w:r>
    </w:p>
    <w:p w:rsidR="00412F8E" w:rsidRDefault="00412F8E" w:rsidP="00C92910">
      <w:pPr>
        <w:pStyle w:val="NormalWeb"/>
        <w:spacing w:before="0" w:beforeAutospacing="0" w:after="0" w:afterAutospacing="0" w:line="276" w:lineRule="auto"/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PMI Educational Foundation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>Board Director</w:t>
      </w:r>
      <w:r w:rsidRPr="00B112B7">
        <w:t xml:space="preserve"> | 2019 – 2020</w:t>
      </w:r>
    </w:p>
    <w:p w:rsidR="000D2841" w:rsidRPr="00F54190" w:rsidRDefault="00F54190" w:rsidP="00F54190">
      <w:pPr>
        <w:rPr>
          <w:rFonts w:ascii="Times New Roman" w:hAnsi="Times New Roman" w:cs="Times New Roman"/>
        </w:rPr>
      </w:pPr>
      <w:r w:rsidRPr="00F541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Provided governance oversight for </w:t>
      </w:r>
      <w:r w:rsidR="000D2841" w:rsidRPr="00F54190">
        <w:rPr>
          <w:rFonts w:ascii="Times New Roman" w:hAnsi="Times New Roman" w:cs="Times New Roman"/>
        </w:rPr>
        <w:t>PMI’s global philanthropic foundation focused on youth and community development through project management.</w:t>
      </w:r>
    </w:p>
    <w:p w:rsidR="000D2841" w:rsidRPr="00B112B7" w:rsidRDefault="000D2841" w:rsidP="009365E7">
      <w:pPr>
        <w:spacing w:line="276" w:lineRule="auto"/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EXECUTIVE LEADERSHIP EXPERIENCE</w:t>
      </w:r>
    </w:p>
    <w:p w:rsidR="00F54190" w:rsidRDefault="00F54190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University Hospital of the West Indies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>Chief Executive Officer</w:t>
      </w:r>
      <w:r w:rsidRPr="00B112B7">
        <w:t xml:space="preserve"> | 2014 – 2016</w:t>
      </w:r>
    </w:p>
    <w:p w:rsidR="000D2841" w:rsidRPr="00B112B7" w:rsidRDefault="000D2841" w:rsidP="009365E7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B112B7">
        <w:t xml:space="preserve">Provided strategic and operational leadership for a </w:t>
      </w:r>
      <w:r w:rsidRPr="009365E7">
        <w:rPr>
          <w:rStyle w:val="Strong"/>
          <w:b w:val="0"/>
          <w:bCs w:val="0"/>
        </w:rPr>
        <w:t>550-bed regional teaching hospital</w:t>
      </w:r>
      <w:r w:rsidRPr="00B112B7">
        <w:t xml:space="preserve"> affiliated with the University of the West Indies.</w:t>
      </w:r>
    </w:p>
    <w:p w:rsidR="000D2841" w:rsidRPr="00B112B7" w:rsidRDefault="000D2841" w:rsidP="009365E7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B112B7">
        <w:t>Oversaw clinical services, financial management, regulatory compliance, and institutional strategy.</w:t>
      </w:r>
    </w:p>
    <w:p w:rsidR="000D2841" w:rsidRPr="00B112B7" w:rsidRDefault="000D2841" w:rsidP="009365E7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</w:pPr>
      <w:r w:rsidRPr="00B112B7">
        <w:t xml:space="preserve">Served as </w:t>
      </w:r>
      <w:r w:rsidRPr="009365E7">
        <w:rPr>
          <w:rStyle w:val="Strong"/>
          <w:b w:val="0"/>
          <w:bCs w:val="0"/>
        </w:rPr>
        <w:t>director on four affiliated boards</w:t>
      </w:r>
      <w:r w:rsidRPr="00B112B7">
        <w:t xml:space="preserve"> within the hospital system.</w:t>
      </w:r>
    </w:p>
    <w:p w:rsidR="009365E7" w:rsidRDefault="009365E7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National Health Fund — Government of Jamaica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>Vice President, Operations &amp; Corporate Planning</w:t>
      </w:r>
      <w:r w:rsidRPr="00B112B7">
        <w:t xml:space="preserve"> | 2003 – 2014</w:t>
      </w:r>
    </w:p>
    <w:p w:rsidR="000D2841" w:rsidRPr="00B112B7" w:rsidRDefault="000D2841" w:rsidP="009365E7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B112B7">
        <w:t xml:space="preserve">Directed national operations responsible for the </w:t>
      </w:r>
      <w:r w:rsidRPr="009365E7">
        <w:rPr>
          <w:rStyle w:val="Strong"/>
          <w:b w:val="0"/>
          <w:bCs w:val="0"/>
        </w:rPr>
        <w:t>distribution of healthcare benefits and</w:t>
      </w:r>
      <w:r w:rsidRPr="00B112B7">
        <w:rPr>
          <w:rStyle w:val="Strong"/>
        </w:rPr>
        <w:t xml:space="preserve"> </w:t>
      </w:r>
      <w:r w:rsidRPr="009365E7">
        <w:rPr>
          <w:rStyle w:val="Strong"/>
          <w:b w:val="0"/>
          <w:bCs w:val="0"/>
        </w:rPr>
        <w:t>pharmaceuticals across Jamaica</w:t>
      </w:r>
      <w:r w:rsidRPr="009365E7">
        <w:rPr>
          <w:b/>
          <w:bCs/>
        </w:rPr>
        <w:t>.</w:t>
      </w:r>
    </w:p>
    <w:p w:rsidR="000D2841" w:rsidRPr="00B112B7" w:rsidRDefault="000D2841" w:rsidP="009365E7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B112B7">
        <w:t>Led large-scale operational transformation initiatives.</w:t>
      </w:r>
    </w:p>
    <w:p w:rsidR="000D2841" w:rsidRPr="00B112B7" w:rsidRDefault="000D2841" w:rsidP="009365E7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r w:rsidRPr="00B112B7">
        <w:t>Managed provider networks, enrolment systems, compliance oversight, and strategic planning.</w:t>
      </w:r>
    </w:p>
    <w:p w:rsidR="000D2841" w:rsidRPr="00B112B7" w:rsidRDefault="000D2841" w:rsidP="009365E7">
      <w:pPr>
        <w:spacing w:line="276" w:lineRule="auto"/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CONSULTING &amp; ADVISORY EXPERIENCE</w:t>
      </w:r>
    </w:p>
    <w:p w:rsidR="00F54190" w:rsidRDefault="00F54190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C84390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>
        <w:rPr>
          <w:rStyle w:val="Strong"/>
        </w:rPr>
        <w:t xml:space="preserve">Management </w:t>
      </w:r>
      <w:r w:rsidRPr="00B112B7">
        <w:rPr>
          <w:rStyle w:val="Strong"/>
        </w:rPr>
        <w:t>Consultant</w:t>
      </w:r>
      <w:r>
        <w:rPr>
          <w:rStyle w:val="Strong"/>
        </w:rPr>
        <w:t>,</w:t>
      </w:r>
      <w:r w:rsidRPr="00B112B7">
        <w:rPr>
          <w:rStyle w:val="Strong"/>
        </w:rPr>
        <w:t xml:space="preserve"> </w:t>
      </w:r>
      <w:r w:rsidR="000D2841" w:rsidRPr="00B112B7">
        <w:rPr>
          <w:sz w:val="24"/>
          <w:szCs w:val="24"/>
        </w:rPr>
        <w:t>Mona School of Business &amp; Management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t>| 2009 – Present</w:t>
      </w:r>
    </w:p>
    <w:p w:rsidR="009365E7" w:rsidRDefault="000D2841" w:rsidP="004413E4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B112B7">
        <w:t xml:space="preserve">Provide </w:t>
      </w:r>
      <w:r w:rsidR="004413E4">
        <w:t xml:space="preserve">consulting and </w:t>
      </w:r>
      <w:r w:rsidRPr="00B112B7">
        <w:t xml:space="preserve">advisory services </w:t>
      </w:r>
    </w:p>
    <w:p w:rsidR="00F54190" w:rsidRDefault="00F54190" w:rsidP="009365E7">
      <w:pPr>
        <w:pStyle w:val="NormalWeb"/>
        <w:spacing w:before="0" w:beforeAutospacing="0" w:after="0" w:afterAutospacing="0" w:line="276" w:lineRule="auto"/>
      </w:pPr>
    </w:p>
    <w:p w:rsidR="000D2841" w:rsidRPr="00B112B7" w:rsidRDefault="00F54190" w:rsidP="009365E7">
      <w:pPr>
        <w:pStyle w:val="NormalWeb"/>
        <w:spacing w:before="0" w:beforeAutospacing="0" w:after="0" w:afterAutospacing="0" w:line="276" w:lineRule="auto"/>
      </w:pPr>
      <w:r>
        <w:t>E</w:t>
      </w:r>
      <w:r w:rsidR="000D2841" w:rsidRPr="00B112B7">
        <w:t>ngagements include:</w:t>
      </w:r>
    </w:p>
    <w:p w:rsidR="000D2841" w:rsidRPr="00B112B7" w:rsidRDefault="000D2841" w:rsidP="009365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B112B7">
        <w:t xml:space="preserve">Strategic and Organizational Review </w:t>
      </w:r>
    </w:p>
    <w:p w:rsidR="000D2841" w:rsidRPr="00B112B7" w:rsidRDefault="000D2841" w:rsidP="009365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B112B7">
        <w:t xml:space="preserve">Corporate Transformation </w:t>
      </w:r>
    </w:p>
    <w:p w:rsidR="000D2841" w:rsidRPr="00B112B7" w:rsidRDefault="000D2841" w:rsidP="009365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B112B7">
        <w:t xml:space="preserve">Business Plan &amp; Feasibility Study </w:t>
      </w:r>
    </w:p>
    <w:p w:rsidR="000D2841" w:rsidRPr="00B112B7" w:rsidRDefault="000D2841" w:rsidP="009365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B112B7">
        <w:t xml:space="preserve">Systems and Operational Review </w:t>
      </w:r>
    </w:p>
    <w:p w:rsidR="000D2841" w:rsidRPr="00B112B7" w:rsidRDefault="000D2841" w:rsidP="009365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B112B7">
        <w:t xml:space="preserve">Organizational Transformation </w:t>
      </w:r>
    </w:p>
    <w:p w:rsidR="009365E7" w:rsidRDefault="009365E7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LUMIN Consulting</w:t>
      </w:r>
      <w:r w:rsidR="00A84E18">
        <w:rPr>
          <w:sz w:val="24"/>
          <w:szCs w:val="24"/>
        </w:rPr>
        <w:t xml:space="preserve"> – University of the West Indies 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lastRenderedPageBreak/>
        <w:t>Consultant</w:t>
      </w:r>
    </w:p>
    <w:p w:rsidR="000D2841" w:rsidRPr="00B112B7" w:rsidRDefault="000D2841" w:rsidP="009365E7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 w:rsidRPr="00B112B7">
        <w:t xml:space="preserve">Research on </w:t>
      </w:r>
      <w:r w:rsidRPr="009365E7">
        <w:rPr>
          <w:rStyle w:val="Strong"/>
          <w:b w:val="0"/>
          <w:bCs w:val="0"/>
        </w:rPr>
        <w:t>resilient Caribbean value chains and global supply chain participation</w:t>
      </w:r>
      <w:r w:rsidRPr="009365E7">
        <w:rPr>
          <w:b/>
          <w:bCs/>
        </w:rPr>
        <w:t>.</w:t>
      </w:r>
    </w:p>
    <w:p w:rsidR="000D2841" w:rsidRPr="00B112B7" w:rsidRDefault="000D2841" w:rsidP="009365E7">
      <w:pPr>
        <w:spacing w:line="276" w:lineRule="auto"/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ACADEMIC EXPERIENCE</w:t>
      </w:r>
    </w:p>
    <w:p w:rsidR="004413E4" w:rsidRDefault="004413E4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University of the West Indies — Mona School of Business &amp; Management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 xml:space="preserve">Associate Professor </w:t>
      </w:r>
      <w:r w:rsidRPr="00B112B7">
        <w:t>| 2009 – Present</w:t>
      </w:r>
    </w:p>
    <w:p w:rsidR="000D2841" w:rsidRPr="00B112B7" w:rsidRDefault="000D2841" w:rsidP="009365E7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B112B7">
        <w:t xml:space="preserve">Deliver executive </w:t>
      </w:r>
      <w:r w:rsidR="004413E4">
        <w:t>workshops</w:t>
      </w:r>
      <w:r w:rsidRPr="00B112B7">
        <w:t xml:space="preserve"> in </w:t>
      </w:r>
      <w:r w:rsidRPr="009365E7">
        <w:rPr>
          <w:rStyle w:val="Strong"/>
          <w:b w:val="0"/>
          <w:bCs w:val="0"/>
        </w:rPr>
        <w:t>project, program, and portfolio management</w:t>
      </w:r>
      <w:r w:rsidRPr="00B112B7">
        <w:t>.</w:t>
      </w:r>
    </w:p>
    <w:p w:rsidR="009365E7" w:rsidRDefault="009365E7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B112B7" w:rsidRDefault="000D2841" w:rsidP="009365E7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University of the Commonwealth Caribbean</w:t>
      </w:r>
    </w:p>
    <w:p w:rsidR="000D2841" w:rsidRPr="00B112B7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rPr>
          <w:rStyle w:val="Strong"/>
        </w:rPr>
        <w:t xml:space="preserve">Adjunct </w:t>
      </w:r>
      <w:r w:rsidR="004413E4">
        <w:rPr>
          <w:rStyle w:val="Strong"/>
        </w:rPr>
        <w:t>Professor</w:t>
      </w:r>
      <w:r w:rsidRPr="00B112B7">
        <w:t xml:space="preserve"> | 2019 – Present</w:t>
      </w:r>
    </w:p>
    <w:p w:rsidR="000D2841" w:rsidRPr="004413E4" w:rsidRDefault="000D2841" w:rsidP="009365E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r w:rsidRPr="00B112B7">
        <w:t xml:space="preserve">Teach MBA courses in </w:t>
      </w:r>
      <w:r w:rsidRPr="009365E7">
        <w:rPr>
          <w:rStyle w:val="Strong"/>
          <w:b w:val="0"/>
          <w:bCs w:val="0"/>
        </w:rPr>
        <w:t>strategy, international business, leadership, and management</w:t>
      </w:r>
      <w:r w:rsidRPr="009365E7">
        <w:rPr>
          <w:b/>
          <w:bCs/>
        </w:rPr>
        <w:t>.</w:t>
      </w:r>
    </w:p>
    <w:p w:rsidR="004413E4" w:rsidRPr="004413E4" w:rsidRDefault="004413E4" w:rsidP="009365E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r w:rsidRPr="004413E4">
        <w:t xml:space="preserve">Supervise graduate and post-graduate </w:t>
      </w:r>
      <w:r>
        <w:t xml:space="preserve">level </w:t>
      </w:r>
      <w:r w:rsidRPr="004413E4">
        <w:t>research studies</w:t>
      </w:r>
    </w:p>
    <w:p w:rsidR="000D2841" w:rsidRPr="00B112B7" w:rsidRDefault="000D2841" w:rsidP="009365E7">
      <w:pPr>
        <w:spacing w:line="276" w:lineRule="auto"/>
      </w:pPr>
    </w:p>
    <w:p w:rsidR="009365E7" w:rsidRPr="00F86FCC" w:rsidRDefault="000D2841" w:rsidP="00C92910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 xml:space="preserve">THOUGHT LEADERSHIP </w:t>
      </w:r>
    </w:p>
    <w:p w:rsidR="00C92910" w:rsidRDefault="00C92910" w:rsidP="009365E7">
      <w:pPr>
        <w:pStyle w:val="NormalWeb"/>
        <w:spacing w:before="0" w:beforeAutospacing="0" w:after="0" w:afterAutospacing="0" w:line="276" w:lineRule="auto"/>
      </w:pPr>
    </w:p>
    <w:p w:rsidR="000D2841" w:rsidRDefault="000D2841" w:rsidP="009365E7">
      <w:pPr>
        <w:pStyle w:val="NormalWeb"/>
        <w:spacing w:before="0" w:beforeAutospacing="0" w:after="0" w:afterAutospacing="0" w:line="276" w:lineRule="auto"/>
      </w:pPr>
      <w:r w:rsidRPr="00B112B7">
        <w:t>Author of multiple professional books including</w:t>
      </w:r>
      <w:r w:rsidR="00C84390">
        <w:t xml:space="preserve"> the</w:t>
      </w:r>
      <w:r w:rsidR="00C84390" w:rsidRPr="00B112B7">
        <w:rPr>
          <w:rStyle w:val="Strong"/>
        </w:rPr>
        <w:t xml:space="preserve"> Strategy Execution Series for Business Leaders</w:t>
      </w:r>
      <w:r w:rsidR="00C84390">
        <w:t xml:space="preserve"> which focuses on how organizations translate strategy into operational results.</w:t>
      </w:r>
    </w:p>
    <w:p w:rsidR="00360742" w:rsidRDefault="00360742" w:rsidP="009365E7">
      <w:pPr>
        <w:pStyle w:val="Heading1"/>
        <w:spacing w:before="0" w:beforeAutospacing="0" w:after="0" w:afterAutospacing="0" w:line="276" w:lineRule="auto"/>
        <w:rPr>
          <w:sz w:val="24"/>
          <w:szCs w:val="24"/>
        </w:rPr>
      </w:pPr>
    </w:p>
    <w:p w:rsidR="00DA2ADC" w:rsidRDefault="00DA2ADC" w:rsidP="009365E7">
      <w:pPr>
        <w:pStyle w:val="Heading1"/>
        <w:spacing w:before="0" w:beforeAutospacing="0" w:after="0" w:afterAutospacing="0" w:line="276" w:lineRule="auto"/>
        <w:rPr>
          <w:sz w:val="24"/>
          <w:szCs w:val="24"/>
        </w:rPr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EDUCATION</w:t>
      </w:r>
    </w:p>
    <w:p w:rsidR="000D2841" w:rsidRPr="00B112B7" w:rsidRDefault="000D2841" w:rsidP="004413E4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B112B7">
        <w:rPr>
          <w:rStyle w:val="Strong"/>
        </w:rPr>
        <w:t>Doctor of Education (EdD), Organizational Leadership</w:t>
      </w:r>
      <w:r w:rsidRPr="00B112B7">
        <w:br/>
        <w:t>Nova Southeastern University — 2012</w:t>
      </w:r>
      <w:r w:rsidR="004413E4">
        <w:t xml:space="preserve"> </w:t>
      </w:r>
      <w:r w:rsidRPr="00B112B7">
        <w:rPr>
          <w:rStyle w:val="Emphasis"/>
        </w:rPr>
        <w:t>Summa Cum Laude</w:t>
      </w:r>
    </w:p>
    <w:p w:rsidR="000D2841" w:rsidRPr="00B112B7" w:rsidRDefault="000D2841" w:rsidP="004413E4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B112B7">
        <w:rPr>
          <w:rStyle w:val="Strong"/>
        </w:rPr>
        <w:t>Master of Business Administration (MBA)</w:t>
      </w:r>
      <w:r w:rsidRPr="00B112B7">
        <w:br/>
        <w:t>Barry University — 1993</w:t>
      </w:r>
    </w:p>
    <w:p w:rsidR="000D2841" w:rsidRPr="00B112B7" w:rsidRDefault="000D2841" w:rsidP="004413E4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B112B7">
        <w:rPr>
          <w:rStyle w:val="Strong"/>
        </w:rPr>
        <w:t>Bachelor of Science (Chemistry &amp; Applied Physics)</w:t>
      </w:r>
      <w:r w:rsidRPr="00B112B7">
        <w:br/>
        <w:t>University of the West Indies — 1979</w:t>
      </w:r>
    </w:p>
    <w:p w:rsidR="000D2841" w:rsidRPr="00B112B7" w:rsidRDefault="000D2841" w:rsidP="009365E7">
      <w:pPr>
        <w:spacing w:line="276" w:lineRule="auto"/>
      </w:pPr>
    </w:p>
    <w:p w:rsidR="000D2841" w:rsidRPr="00B112B7" w:rsidRDefault="000D2841" w:rsidP="009365E7">
      <w:pPr>
        <w:pStyle w:val="Heading1"/>
        <w:spacing w:before="0" w:beforeAutospacing="0" w:after="0" w:afterAutospacing="0" w:line="276" w:lineRule="auto"/>
        <w:rPr>
          <w:sz w:val="24"/>
          <w:szCs w:val="24"/>
        </w:rPr>
      </w:pPr>
      <w:r w:rsidRPr="00B112B7">
        <w:rPr>
          <w:sz w:val="24"/>
          <w:szCs w:val="24"/>
        </w:rPr>
        <w:t>PROFESSIONAL CERTIFICATIONS</w:t>
      </w:r>
    </w:p>
    <w:p w:rsidR="000D2841" w:rsidRPr="00B112B7" w:rsidRDefault="000D2841" w:rsidP="009365E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</w:pPr>
      <w:r w:rsidRPr="00B112B7">
        <w:t xml:space="preserve">Project Management Professional </w:t>
      </w:r>
    </w:p>
    <w:p w:rsidR="000D2841" w:rsidRPr="00B112B7" w:rsidRDefault="000D2841" w:rsidP="009365E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</w:pPr>
      <w:r w:rsidRPr="00B112B7">
        <w:t xml:space="preserve">PMI Agile Certified Practitioner </w:t>
      </w:r>
    </w:p>
    <w:p w:rsidR="000D2841" w:rsidRPr="00B112B7" w:rsidRDefault="000D2841" w:rsidP="009365E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</w:pPr>
      <w:r w:rsidRPr="00B112B7">
        <w:t>Lean Six Sigma Black Belt</w:t>
      </w:r>
    </w:p>
    <w:p w:rsidR="000D2841" w:rsidRPr="00B112B7" w:rsidRDefault="000D2841" w:rsidP="009365E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</w:pPr>
      <w:r w:rsidRPr="00B112B7">
        <w:t>PMI Authorized Training Instructor</w:t>
      </w:r>
    </w:p>
    <w:p w:rsidR="000D2841" w:rsidRPr="00B112B7" w:rsidRDefault="000D2841" w:rsidP="009365E7">
      <w:pPr>
        <w:spacing w:line="276" w:lineRule="auto"/>
      </w:pPr>
    </w:p>
    <w:p w:rsidR="000D2841" w:rsidRPr="00F86FCC" w:rsidRDefault="000D2841" w:rsidP="009365E7">
      <w:pPr>
        <w:pStyle w:val="Heading1"/>
        <w:spacing w:before="0" w:beforeAutospacing="0" w:after="0" w:afterAutospacing="0" w:line="276" w:lineRule="auto"/>
        <w:rPr>
          <w:color w:val="0070C0"/>
          <w:sz w:val="24"/>
          <w:szCs w:val="24"/>
        </w:rPr>
      </w:pPr>
      <w:r w:rsidRPr="00F86FCC">
        <w:rPr>
          <w:color w:val="0070C0"/>
          <w:sz w:val="24"/>
          <w:szCs w:val="24"/>
        </w:rPr>
        <w:t>PROFESSIONAL AFFILIATION</w:t>
      </w:r>
    </w:p>
    <w:p w:rsidR="000D2841" w:rsidRPr="00B112B7" w:rsidRDefault="000D2841" w:rsidP="009365E7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</w:pPr>
      <w:r w:rsidRPr="00B112B7">
        <w:t>Project Management Institute (PMI) — Member since 2004</w:t>
      </w:r>
    </w:p>
    <w:p w:rsidR="000D2841" w:rsidRPr="00B112B7" w:rsidRDefault="000D2841" w:rsidP="009365E7">
      <w:pPr>
        <w:spacing w:line="276" w:lineRule="auto"/>
      </w:pPr>
    </w:p>
    <w:p w:rsidR="00A84E18" w:rsidRDefault="00A84E18" w:rsidP="009365E7">
      <w:pPr>
        <w:pStyle w:val="NormalWeb"/>
        <w:spacing w:before="0" w:beforeAutospacing="0" w:after="0" w:afterAutospacing="0" w:line="276" w:lineRule="auto"/>
      </w:pPr>
    </w:p>
    <w:p w:rsidR="000D2841" w:rsidRDefault="000D2841" w:rsidP="000D2841"/>
    <w:sectPr w:rsidR="000D284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02F" w:rsidRDefault="001A002F" w:rsidP="009D3B80">
      <w:r>
        <w:separator/>
      </w:r>
    </w:p>
  </w:endnote>
  <w:endnote w:type="continuationSeparator" w:id="0">
    <w:p w:rsidR="001A002F" w:rsidRDefault="001A002F" w:rsidP="009D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169766"/>
      <w:docPartObj>
        <w:docPartGallery w:val="Page Numbers (Bottom of Page)"/>
        <w:docPartUnique/>
      </w:docPartObj>
    </w:sdtPr>
    <w:sdtContent>
      <w:p w:rsidR="009D3B80" w:rsidRDefault="009D3B80" w:rsidP="00DB5F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D3B80" w:rsidRDefault="009D3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5129164"/>
      <w:docPartObj>
        <w:docPartGallery w:val="Page Numbers (Bottom of Page)"/>
        <w:docPartUnique/>
      </w:docPartObj>
    </w:sdtPr>
    <w:sdtContent>
      <w:p w:rsidR="009D3B80" w:rsidRDefault="009D3B80" w:rsidP="00DB5F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D3B80" w:rsidRDefault="009D3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02F" w:rsidRDefault="001A002F" w:rsidP="009D3B80">
      <w:r>
        <w:separator/>
      </w:r>
    </w:p>
  </w:footnote>
  <w:footnote w:type="continuationSeparator" w:id="0">
    <w:p w:rsidR="001A002F" w:rsidRDefault="001A002F" w:rsidP="009D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D72"/>
    <w:multiLevelType w:val="multilevel"/>
    <w:tmpl w:val="B04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38B4"/>
    <w:multiLevelType w:val="multilevel"/>
    <w:tmpl w:val="10F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76DA"/>
    <w:multiLevelType w:val="multilevel"/>
    <w:tmpl w:val="CB2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4E6D"/>
    <w:multiLevelType w:val="multilevel"/>
    <w:tmpl w:val="CC0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36911"/>
    <w:multiLevelType w:val="multilevel"/>
    <w:tmpl w:val="EE0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66E82"/>
    <w:multiLevelType w:val="multilevel"/>
    <w:tmpl w:val="72D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D3B1C"/>
    <w:multiLevelType w:val="multilevel"/>
    <w:tmpl w:val="D8B4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30E98"/>
    <w:multiLevelType w:val="multilevel"/>
    <w:tmpl w:val="3E8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E5A58"/>
    <w:multiLevelType w:val="multilevel"/>
    <w:tmpl w:val="47D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2029D"/>
    <w:multiLevelType w:val="multilevel"/>
    <w:tmpl w:val="E01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C637F"/>
    <w:multiLevelType w:val="multilevel"/>
    <w:tmpl w:val="9AB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A05F9"/>
    <w:multiLevelType w:val="multilevel"/>
    <w:tmpl w:val="8FA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11766"/>
    <w:multiLevelType w:val="multilevel"/>
    <w:tmpl w:val="9200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B6D74"/>
    <w:multiLevelType w:val="multilevel"/>
    <w:tmpl w:val="87C2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B75CCA"/>
    <w:multiLevelType w:val="multilevel"/>
    <w:tmpl w:val="D60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72627"/>
    <w:multiLevelType w:val="multilevel"/>
    <w:tmpl w:val="0D1E8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D0CF3"/>
    <w:multiLevelType w:val="multilevel"/>
    <w:tmpl w:val="D05E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749EB"/>
    <w:multiLevelType w:val="hybridMultilevel"/>
    <w:tmpl w:val="FC4A288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023695"/>
    <w:multiLevelType w:val="multilevel"/>
    <w:tmpl w:val="401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22134"/>
    <w:multiLevelType w:val="multilevel"/>
    <w:tmpl w:val="E512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4389D"/>
    <w:multiLevelType w:val="multilevel"/>
    <w:tmpl w:val="215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41D8C"/>
    <w:multiLevelType w:val="multilevel"/>
    <w:tmpl w:val="0D1E8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71902"/>
    <w:multiLevelType w:val="multilevel"/>
    <w:tmpl w:val="0D1E8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B74D0"/>
    <w:multiLevelType w:val="multilevel"/>
    <w:tmpl w:val="5DC2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51F82"/>
    <w:multiLevelType w:val="multilevel"/>
    <w:tmpl w:val="D6C8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D461FC"/>
    <w:multiLevelType w:val="multilevel"/>
    <w:tmpl w:val="928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13915"/>
    <w:multiLevelType w:val="multilevel"/>
    <w:tmpl w:val="117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720E4"/>
    <w:multiLevelType w:val="multilevel"/>
    <w:tmpl w:val="ED1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20E6C"/>
    <w:multiLevelType w:val="multilevel"/>
    <w:tmpl w:val="FCD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B082C"/>
    <w:multiLevelType w:val="hybridMultilevel"/>
    <w:tmpl w:val="0160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D0249"/>
    <w:multiLevelType w:val="multilevel"/>
    <w:tmpl w:val="C29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C0A23"/>
    <w:multiLevelType w:val="multilevel"/>
    <w:tmpl w:val="10E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C5EDB"/>
    <w:multiLevelType w:val="multilevel"/>
    <w:tmpl w:val="7222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3807">
    <w:abstractNumId w:val="24"/>
  </w:num>
  <w:num w:numId="2" w16cid:durableId="1689604037">
    <w:abstractNumId w:val="18"/>
  </w:num>
  <w:num w:numId="3" w16cid:durableId="478570598">
    <w:abstractNumId w:val="0"/>
  </w:num>
  <w:num w:numId="4" w16cid:durableId="1848514510">
    <w:abstractNumId w:val="19"/>
  </w:num>
  <w:num w:numId="5" w16cid:durableId="1992830602">
    <w:abstractNumId w:val="30"/>
  </w:num>
  <w:num w:numId="6" w16cid:durableId="693656725">
    <w:abstractNumId w:val="4"/>
  </w:num>
  <w:num w:numId="7" w16cid:durableId="1344892971">
    <w:abstractNumId w:val="3"/>
  </w:num>
  <w:num w:numId="8" w16cid:durableId="1341397621">
    <w:abstractNumId w:val="23"/>
  </w:num>
  <w:num w:numId="9" w16cid:durableId="1863934034">
    <w:abstractNumId w:val="11"/>
  </w:num>
  <w:num w:numId="10" w16cid:durableId="1792555922">
    <w:abstractNumId w:val="28"/>
  </w:num>
  <w:num w:numId="11" w16cid:durableId="885525933">
    <w:abstractNumId w:val="5"/>
  </w:num>
  <w:num w:numId="12" w16cid:durableId="872694787">
    <w:abstractNumId w:val="21"/>
  </w:num>
  <w:num w:numId="13" w16cid:durableId="996105456">
    <w:abstractNumId w:val="22"/>
  </w:num>
  <w:num w:numId="14" w16cid:durableId="108933102">
    <w:abstractNumId w:val="8"/>
  </w:num>
  <w:num w:numId="15" w16cid:durableId="849300317">
    <w:abstractNumId w:val="25"/>
  </w:num>
  <w:num w:numId="16" w16cid:durableId="1257010891">
    <w:abstractNumId w:val="26"/>
  </w:num>
  <w:num w:numId="17" w16cid:durableId="860969545">
    <w:abstractNumId w:val="2"/>
  </w:num>
  <w:num w:numId="18" w16cid:durableId="1555660206">
    <w:abstractNumId w:val="31"/>
  </w:num>
  <w:num w:numId="19" w16cid:durableId="26376511">
    <w:abstractNumId w:val="27"/>
  </w:num>
  <w:num w:numId="20" w16cid:durableId="65610476">
    <w:abstractNumId w:val="9"/>
  </w:num>
  <w:num w:numId="21" w16cid:durableId="1226723604">
    <w:abstractNumId w:val="20"/>
  </w:num>
  <w:num w:numId="22" w16cid:durableId="350301157">
    <w:abstractNumId w:val="12"/>
  </w:num>
  <w:num w:numId="23" w16cid:durableId="496044476">
    <w:abstractNumId w:val="6"/>
  </w:num>
  <w:num w:numId="24" w16cid:durableId="749814789">
    <w:abstractNumId w:val="14"/>
  </w:num>
  <w:num w:numId="25" w16cid:durableId="743331535">
    <w:abstractNumId w:val="16"/>
  </w:num>
  <w:num w:numId="26" w16cid:durableId="1727022405">
    <w:abstractNumId w:val="32"/>
  </w:num>
  <w:num w:numId="27" w16cid:durableId="815730703">
    <w:abstractNumId w:val="10"/>
  </w:num>
  <w:num w:numId="28" w16cid:durableId="2089961280">
    <w:abstractNumId w:val="13"/>
  </w:num>
  <w:num w:numId="29" w16cid:durableId="644163052">
    <w:abstractNumId w:val="7"/>
  </w:num>
  <w:num w:numId="30" w16cid:durableId="1552186641">
    <w:abstractNumId w:val="1"/>
  </w:num>
  <w:num w:numId="31" w16cid:durableId="1574194475">
    <w:abstractNumId w:val="17"/>
  </w:num>
  <w:num w:numId="32" w16cid:durableId="752508506">
    <w:abstractNumId w:val="29"/>
  </w:num>
  <w:num w:numId="33" w16cid:durableId="886573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BB"/>
    <w:rsid w:val="000669E5"/>
    <w:rsid w:val="000D2841"/>
    <w:rsid w:val="000F3B9E"/>
    <w:rsid w:val="00183FB0"/>
    <w:rsid w:val="001A002F"/>
    <w:rsid w:val="00360742"/>
    <w:rsid w:val="003676BB"/>
    <w:rsid w:val="00412F8E"/>
    <w:rsid w:val="004413E4"/>
    <w:rsid w:val="007F6133"/>
    <w:rsid w:val="00821E81"/>
    <w:rsid w:val="0090418A"/>
    <w:rsid w:val="009365E7"/>
    <w:rsid w:val="009726FB"/>
    <w:rsid w:val="009C3A0F"/>
    <w:rsid w:val="009D3B80"/>
    <w:rsid w:val="00A84E18"/>
    <w:rsid w:val="00B112B7"/>
    <w:rsid w:val="00B24AC3"/>
    <w:rsid w:val="00B6215D"/>
    <w:rsid w:val="00C84390"/>
    <w:rsid w:val="00C92910"/>
    <w:rsid w:val="00CB5CA2"/>
    <w:rsid w:val="00DA2ADC"/>
    <w:rsid w:val="00F54190"/>
    <w:rsid w:val="00F8141D"/>
    <w:rsid w:val="00F8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DEF7"/>
  <w15:chartTrackingRefBased/>
  <w15:docId w15:val="{2E5760D7-2411-674E-919A-7E7A7E1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28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8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28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284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84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0D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D2841"/>
    <w:rPr>
      <w:b/>
      <w:bCs/>
    </w:rPr>
  </w:style>
  <w:style w:type="character" w:styleId="Emphasis">
    <w:name w:val="Emphasis"/>
    <w:basedOn w:val="DefaultParagraphFont"/>
    <w:uiPriority w:val="20"/>
    <w:qFormat/>
    <w:rsid w:val="000D284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8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DefaultParagraphFont"/>
    <w:rsid w:val="000D2841"/>
  </w:style>
  <w:style w:type="paragraph" w:styleId="Footer">
    <w:name w:val="footer"/>
    <w:basedOn w:val="Normal"/>
    <w:link w:val="FooterChar"/>
    <w:uiPriority w:val="99"/>
    <w:unhideWhenUsed/>
    <w:rsid w:val="009D3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80"/>
  </w:style>
  <w:style w:type="character" w:styleId="PageNumber">
    <w:name w:val="page number"/>
    <w:basedOn w:val="DefaultParagraphFont"/>
    <w:uiPriority w:val="99"/>
    <w:semiHidden/>
    <w:unhideWhenUsed/>
    <w:rsid w:val="009D3B80"/>
  </w:style>
  <w:style w:type="paragraph" w:styleId="ListParagraph">
    <w:name w:val="List Paragraph"/>
    <w:basedOn w:val="Normal"/>
    <w:uiPriority w:val="34"/>
    <w:qFormat/>
    <w:rsid w:val="00412F8E"/>
    <w:pPr>
      <w:widowControl w:val="0"/>
      <w:autoSpaceDE w:val="0"/>
      <w:autoSpaceDN w:val="0"/>
      <w:spacing w:line="293" w:lineRule="exact"/>
      <w:ind w:left="1931" w:hanging="36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F8141D"/>
    <w:rPr>
      <w:rFonts w:ascii="Helvetica" w:eastAsia="Times New Roman" w:hAnsi="Helvetica" w:cs="Times New Roman"/>
      <w:color w:val="2A4B7E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ecilwh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 White</dc:creator>
  <cp:keywords/>
  <dc:description/>
  <cp:lastModifiedBy>Cecil White</cp:lastModifiedBy>
  <cp:revision>2</cp:revision>
  <cp:lastPrinted>2026-03-09T18:55:00Z</cp:lastPrinted>
  <dcterms:created xsi:type="dcterms:W3CDTF">2026-04-20T19:37:00Z</dcterms:created>
  <dcterms:modified xsi:type="dcterms:W3CDTF">2026-04-20T19:37:00Z</dcterms:modified>
</cp:coreProperties>
</file>